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C33A4" w14:textId="77777777" w:rsidR="00C542CD" w:rsidRPr="00C542CD" w:rsidRDefault="00C542CD" w:rsidP="00C542CD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5CC959CF" w14:textId="77777777" w:rsidR="00F024EE" w:rsidRDefault="00C542CD" w:rsidP="00F024EE">
      <w:pPr>
        <w:widowControl/>
        <w:spacing w:before="480" w:after="480" w:line="240" w:lineRule="auto"/>
        <w:jc w:val="right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УТВЕРЖДЕНО</w:t>
      </w:r>
      <w:r w:rsidR="00F024E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:</w:t>
      </w:r>
    </w:p>
    <w:p w14:paraId="73D02439" w14:textId="77777777" w:rsidR="00F024EE" w:rsidRDefault="00C542CD" w:rsidP="00F024EE">
      <w:pPr>
        <w:widowControl/>
        <w:spacing w:before="480" w:after="48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Решением Правления</w:t>
      </w:r>
    </w:p>
    <w:p w14:paraId="5F21B90E" w14:textId="77777777" w:rsidR="00F024EE" w:rsidRDefault="00C542CD" w:rsidP="00F024EE">
      <w:pPr>
        <w:widowControl/>
        <w:spacing w:before="480" w:after="48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Ассоциации арбитражных управляющих «Апогей»</w:t>
      </w:r>
    </w:p>
    <w:p w14:paraId="7FD38196" w14:textId="179C381F" w:rsidR="00C542CD" w:rsidRPr="00C542CD" w:rsidRDefault="00C542CD" w:rsidP="00F024EE">
      <w:pPr>
        <w:widowControl/>
        <w:spacing w:before="480" w:after="48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(Протокол № ___ от «_</w:t>
      </w: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» __________ 20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г.)</w:t>
      </w:r>
    </w:p>
    <w:p w14:paraId="79C71DCC" w14:textId="77777777" w:rsidR="00F024EE" w:rsidRDefault="00C542CD" w:rsidP="00F024EE">
      <w:pPr>
        <w:widowControl/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ПОЛОЖЕНИЕ ОБ АККРЕДИТАЦИИ</w:t>
      </w:r>
    </w:p>
    <w:p w14:paraId="21ECEB97" w14:textId="77777777" w:rsidR="00F024EE" w:rsidRDefault="00C542CD" w:rsidP="00F024EE">
      <w:pPr>
        <w:widowControl/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при Ассоциации арбитражных управляющих «Апогей»</w:t>
      </w:r>
    </w:p>
    <w:p w14:paraId="701F5B83" w14:textId="2F2462BE" w:rsidR="00C542CD" w:rsidRPr="00C542CD" w:rsidRDefault="00C542CD" w:rsidP="00F024EE">
      <w:pPr>
        <w:widowControl/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(ААУ «Апогей»)</w:t>
      </w:r>
    </w:p>
    <w:p w14:paraId="7E06B2E3" w14:textId="77777777" w:rsidR="00C542CD" w:rsidRPr="00C542CD" w:rsidRDefault="00C542CD" w:rsidP="00C542CD">
      <w:pPr>
        <w:widowControl/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1. ОБЩИЕ ПОЛОЖЕНИЯ</w:t>
      </w:r>
    </w:p>
    <w:p w14:paraId="6209A9DF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1.1. Настоящее Положение определяет порядок аккредитации при Ассоциации арбитражных управляющих «Апогей» (далее – Ассоциация) юридических лиц и индивидуальных предпринимателей, привлекаемых арбитражными управляющими – членами Ассоциации для сопровождения процедур банкротства.</w:t>
      </w:r>
    </w:p>
    <w:p w14:paraId="27C6B026" w14:textId="1AEFA741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1.2. Аккредитованное лицо – это юридическое лицо или индивидуальный предприниматель, не являющиеся членами Ассоциации, признающие и соблюдающие Устав и внутренние документы Ассоциации, прошедшие предусмотренную настоящим Положением процедуру и получившие статус аккредитованного лица на основании решения</w:t>
      </w:r>
      <w:r w:rsidR="00F024E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Конкурсной комиссии Ассоциации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, а также вносящие добровольные целевые взносы на финансирование уставных целей и задач Ассоциации.</w:t>
      </w:r>
    </w:p>
    <w:p w14:paraId="0C605702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Аккредитованное лицо не является членом Ассоциации в понимании абз. 32 ст. 2 Федерального закона «О несостоятельности (банкротстве)» и раздела 4 Устава Ассоциации и не приобретает права и обязанности членов Ассоциации, предусмотренные Уставом.</w:t>
      </w:r>
    </w:p>
    <w:p w14:paraId="66F699DA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1.3. Цель аккредитации – проверка компетентности, деловой репутации и надежности лиц, привлекаемых арбитражным управляющим, снижение рисков причинения убытков конкурсной массе, участникам процедур банкротства и, как следствие, компенсационному фонду Ассоциации, а также исполнение Ассоциацией обязанностей по контролю за деятельностью её членов.</w:t>
      </w:r>
    </w:p>
    <w:p w14:paraId="1D792DE5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1.4. Аккредитация при Ассоциации направлена на обеспечение надлежащего исполнения арбитражными управляющими своих обязанностей, установленных законодательством о несостоятельности (банкротстве), и внутренних документов Ассоциации.</w:t>
      </w:r>
    </w:p>
    <w:p w14:paraId="4CE25AAB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1.5. Аккредитация осуществляется во исполнение обязанностей Ассоциации по контролю за деятельностью её членов и обеспечению надлежащего уровня качества оказываемых услуг, предусмотренных законодательством о банкротстве, а также внутренними документами Ассоциации.</w:t>
      </w:r>
    </w:p>
    <w:p w14:paraId="22BD3FF8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1.6. Требование об аккредитации привлекаемых арбитражными управляющими лиц является элементом системы контроля Ассоциации за деятельностью её членов и не направлено на координацию экономической деятельности либо ограничение конкуренции между хозяйствующими субъектами.</w:t>
      </w:r>
    </w:p>
    <w:p w14:paraId="514BCB82" w14:textId="23726036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1.7. Члены Ассоциации при осуществлении обязанностей арбитражного управляющего в ходе реализации процедур банкротства</w:t>
      </w:r>
      <w:r w:rsidR="00F024E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обязаны привлекать для оказания услуг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, предусмотренных абз. 9 ч. 1 ст. 20.3 Федерального закона «О несостоятельности (банкротстве)»,</w:t>
      </w:r>
      <w:r w:rsidR="00F024E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только лиц, аккредитованных при Ассоциации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. В случае привлечения членом Ассоциации лица, не аккредитованного при Ассоциации, или физического лица, не имеющего статус индивидуального предпринимателя, член Ассоциации решением</w:t>
      </w:r>
      <w:r w:rsidR="00F024E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Дисциплинарного комитета Ассоциации</w:t>
      </w:r>
      <w:r w:rsidR="00F024E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может быть привлечён к дисциплинарной ответственности в виде штрафа в размере, установленном внутренними документами Ассоциации, но не менее 100 000 рублей, плюс 10% от суммы каждого договора, заключённого с таким лицом.</w:t>
      </w:r>
    </w:p>
    <w:p w14:paraId="63CB1FD4" w14:textId="7C8FD002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1.8. Документом, подтверждающим право аккредитованного лица оказывать услуги Ассоциации и её членам на период аккредитации, является</w:t>
      </w:r>
      <w:r w:rsidR="00F024E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свидетельство об аккредитации</w:t>
      </w:r>
      <w:r w:rsidR="00F024E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установленного образца.</w:t>
      </w:r>
    </w:p>
    <w:p w14:paraId="0290ED8C" w14:textId="77777777" w:rsidR="00C542CD" w:rsidRPr="00C542CD" w:rsidRDefault="00C542CD" w:rsidP="00C542CD">
      <w:pPr>
        <w:widowControl/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2. УСЛОВИЯ АККРЕДИТАЦИИ И ДОБРОВОЛЬНЫЕ ЦЕЛЕВЫЕ ВЗНОСЫ</w:t>
      </w:r>
    </w:p>
    <w:p w14:paraId="0CF5CC0F" w14:textId="3A78A84F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2.1. Юридическому лицу или индивидуальному предпринимателю, уплатившему добровольный целевой взнос на финансирование уставной деятельности Ассоциации в размерах, установленных</w:t>
      </w:r>
      <w:r w:rsidR="00F024E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Правлением Ассоциации</w:t>
      </w:r>
      <w:r w:rsidR="00F024E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 соответствии с настоящим Положением, может быть предоставлен статус аккредитованного лица. Размер и порядок внесения взносов не влияют на возможность подачи заявления об аккредитации при соблюдении требований настоящего Положения.</w:t>
      </w:r>
    </w:p>
    <w:p w14:paraId="4CA217C5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2.2. Годовой добровольный целевой взнос на финансирование уставной деятельности Ассоциации в зависимости от видов деятельности устанавливается Правлением Ассоциации. Ориентировочные размеры взносов:</w:t>
      </w:r>
    </w:p>
    <w:tbl>
      <w:tblPr>
        <w:tblW w:w="8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7"/>
        <w:gridCol w:w="2989"/>
      </w:tblGrid>
      <w:tr w:rsidR="00C542CD" w:rsidRPr="00C542CD" w14:paraId="102BC168" w14:textId="77777777" w:rsidTr="00AD0E94">
        <w:trPr>
          <w:tblHeader/>
        </w:trPr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76B382" w14:textId="77777777" w:rsidR="00C542CD" w:rsidRPr="00C542CD" w:rsidRDefault="00C542CD" w:rsidP="00C542CD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C542CD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Вид деятельности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D12957" w14:textId="77777777" w:rsidR="00C542CD" w:rsidRPr="00C542CD" w:rsidRDefault="00C542CD" w:rsidP="00C542CD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C542CD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Размер взноса (руб.)</w:t>
            </w:r>
          </w:p>
        </w:tc>
      </w:tr>
      <w:tr w:rsidR="00C542CD" w:rsidRPr="00C542CD" w14:paraId="1BA70C0A" w14:textId="77777777" w:rsidTr="00AD0E94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A766B4" w14:textId="77777777" w:rsidR="00C542CD" w:rsidRPr="00C542CD" w:rsidRDefault="00C542CD" w:rsidP="00C542CD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C542CD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Страхование ответственности арбитражных управляющих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1C02E0" w14:textId="77777777" w:rsidR="00C542CD" w:rsidRPr="00C542CD" w:rsidRDefault="00C542CD" w:rsidP="00C542CD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C542CD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500 000</w:t>
            </w:r>
          </w:p>
        </w:tc>
      </w:tr>
      <w:tr w:rsidR="00C542CD" w:rsidRPr="00C542CD" w14:paraId="61AFA99E" w14:textId="77777777" w:rsidTr="00AD0E94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85AC1A" w14:textId="77777777" w:rsidR="00C542CD" w:rsidRPr="00C542CD" w:rsidRDefault="00C542CD" w:rsidP="00C542CD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C542CD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Организация и проведение торгов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2864CC" w14:textId="77777777" w:rsidR="00C542CD" w:rsidRPr="00C542CD" w:rsidRDefault="00C542CD" w:rsidP="00C542CD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C542CD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500 000</w:t>
            </w:r>
          </w:p>
        </w:tc>
      </w:tr>
      <w:tr w:rsidR="00C542CD" w:rsidRPr="00C542CD" w14:paraId="4F0576EC" w14:textId="77777777" w:rsidTr="00AD0E94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0B057D" w14:textId="77777777" w:rsidR="00C542CD" w:rsidRPr="00C542CD" w:rsidRDefault="00C542CD" w:rsidP="00C542CD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C542CD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Услуги оператора электронной площадки (только юр. лица)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DE663F" w14:textId="77777777" w:rsidR="00C542CD" w:rsidRPr="00C542CD" w:rsidRDefault="00C542CD" w:rsidP="00C542CD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C542CD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1 000 000</w:t>
            </w:r>
          </w:p>
        </w:tc>
      </w:tr>
      <w:tr w:rsidR="00C542CD" w:rsidRPr="00C542CD" w14:paraId="190988F3" w14:textId="77777777" w:rsidTr="00AD0E94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B01520" w14:textId="77777777" w:rsidR="00C542CD" w:rsidRPr="00C542CD" w:rsidRDefault="00C542CD" w:rsidP="00C542CD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C542CD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Оценочные услуги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273ADA" w14:textId="77777777" w:rsidR="00C542CD" w:rsidRPr="00C542CD" w:rsidRDefault="00C542CD" w:rsidP="00C542CD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C542CD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500 000</w:t>
            </w:r>
          </w:p>
        </w:tc>
      </w:tr>
      <w:tr w:rsidR="00C542CD" w:rsidRPr="00C542CD" w14:paraId="4DBC50A8" w14:textId="77777777" w:rsidTr="00AD0E94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D79E42" w14:textId="77777777" w:rsidR="00C542CD" w:rsidRPr="00C542CD" w:rsidRDefault="00C542CD" w:rsidP="00C542CD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C542CD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Аудиторские услуги (юр. лицо / ИП)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DF047E" w14:textId="77777777" w:rsidR="00C542CD" w:rsidRPr="00C542CD" w:rsidRDefault="00C542CD" w:rsidP="00C542CD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C542CD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300 000 / 150 000</w:t>
            </w:r>
          </w:p>
        </w:tc>
      </w:tr>
      <w:tr w:rsidR="00C542CD" w:rsidRPr="00C542CD" w14:paraId="28E9FB17" w14:textId="77777777" w:rsidTr="00AD0E94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6F12AD" w14:textId="77777777" w:rsidR="00C542CD" w:rsidRPr="00C542CD" w:rsidRDefault="00C542CD" w:rsidP="00C542CD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C542CD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lastRenderedPageBreak/>
              <w:t>Юридические услуги (включая адвоката) (юр. лицо / ИП)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2C41ED" w14:textId="77777777" w:rsidR="00C542CD" w:rsidRPr="00C542CD" w:rsidRDefault="00C542CD" w:rsidP="00C542CD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C542CD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300 000 / 150 000</w:t>
            </w:r>
          </w:p>
        </w:tc>
      </w:tr>
      <w:tr w:rsidR="00C542CD" w:rsidRPr="00C542CD" w14:paraId="093342B2" w14:textId="77777777" w:rsidTr="00AD0E94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525A9A" w14:textId="77777777" w:rsidR="00C542CD" w:rsidRPr="00C542CD" w:rsidRDefault="00C542CD" w:rsidP="00C542CD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C542CD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Бухгалтерские услуги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6A9717" w14:textId="77777777" w:rsidR="00C542CD" w:rsidRPr="00C542CD" w:rsidRDefault="00C542CD" w:rsidP="00C542CD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C542CD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100 000</w:t>
            </w:r>
          </w:p>
        </w:tc>
      </w:tr>
      <w:tr w:rsidR="00C542CD" w:rsidRPr="00C542CD" w14:paraId="37F5DDC6" w14:textId="77777777" w:rsidTr="00AD0E94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926B87" w14:textId="77777777" w:rsidR="00C542CD" w:rsidRPr="00C542CD" w:rsidRDefault="00C542CD" w:rsidP="00C542CD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C542CD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Услуги по архивации документов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33CAC0" w14:textId="77777777" w:rsidR="00C542CD" w:rsidRPr="00C542CD" w:rsidRDefault="00C542CD" w:rsidP="00C542CD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C542CD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80 000</w:t>
            </w:r>
          </w:p>
        </w:tc>
      </w:tr>
      <w:tr w:rsidR="00C542CD" w:rsidRPr="00C542CD" w14:paraId="5A307AB3" w14:textId="77777777" w:rsidTr="00AD0E94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49CD58" w14:textId="77777777" w:rsidR="00C542CD" w:rsidRPr="00C542CD" w:rsidRDefault="00C542CD" w:rsidP="00C542CD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C542CD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Техническая инвентаризация и землеустройство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578FB3" w14:textId="77777777" w:rsidR="00C542CD" w:rsidRPr="00C542CD" w:rsidRDefault="00C542CD" w:rsidP="00C542CD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C542CD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65 000</w:t>
            </w:r>
          </w:p>
        </w:tc>
      </w:tr>
      <w:tr w:rsidR="00C542CD" w:rsidRPr="00C542CD" w14:paraId="5E24665D" w14:textId="77777777" w:rsidTr="00AD0E94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E01978" w14:textId="77777777" w:rsidR="00C542CD" w:rsidRPr="00C542CD" w:rsidRDefault="00C542CD" w:rsidP="00C542CD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C542CD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Подготовка имущества к реализации (восстановление документов)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3DCE6A" w14:textId="77777777" w:rsidR="00C542CD" w:rsidRPr="00C542CD" w:rsidRDefault="00C542CD" w:rsidP="00C542CD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C542CD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65 000</w:t>
            </w:r>
          </w:p>
        </w:tc>
      </w:tr>
      <w:tr w:rsidR="00C542CD" w:rsidRPr="00C542CD" w14:paraId="7CC09F7B" w14:textId="77777777" w:rsidTr="00AD0E94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77DDEC" w14:textId="77777777" w:rsidR="00C542CD" w:rsidRPr="00C542CD" w:rsidRDefault="00C542CD" w:rsidP="00C542CD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C542CD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Охранные услуги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896A52" w14:textId="77777777" w:rsidR="00C542CD" w:rsidRPr="00C542CD" w:rsidRDefault="00C542CD" w:rsidP="00C542CD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C542CD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65 000</w:t>
            </w:r>
          </w:p>
        </w:tc>
      </w:tr>
      <w:tr w:rsidR="00C542CD" w:rsidRPr="00C542CD" w14:paraId="48978F1E" w14:textId="77777777" w:rsidTr="00AD0E94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B32DC5" w14:textId="77777777" w:rsidR="00C542CD" w:rsidRPr="00C542CD" w:rsidRDefault="00C542CD" w:rsidP="00C542CD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C542CD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Разовая аккредитация (кроме страхования и операторов ЭТП)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EF8A3F" w14:textId="77777777" w:rsidR="00C542CD" w:rsidRPr="00C542CD" w:rsidRDefault="00C542CD" w:rsidP="00C542CD">
            <w:pPr>
              <w:widowControl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C542CD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100 000</w:t>
            </w:r>
          </w:p>
        </w:tc>
      </w:tr>
    </w:tbl>
    <w:p w14:paraId="795A51E1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2.3. Аккредитация выдаётся на один календарный год и может продлеваться неограниченное число раз.</w:t>
      </w:r>
    </w:p>
    <w:p w14:paraId="190418BB" w14:textId="6E7F6006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2.4. Аккредитованное лицо, оказывающее услуги членам Ассоциации, уплачивает дополнительный добровольный целевой взнос в размере</w:t>
      </w:r>
      <w:r w:rsidR="00F024E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10% от суммы всех денежных средств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, полученных по договорам, заключённым с членами Ассоциации (в том числе по договорам, заключённым до получения аккредитации). Взносы направляются исключительно на финансирование уставных целей и задач Ассоциации.</w:t>
      </w:r>
    </w:p>
    <w:p w14:paraId="4D35784D" w14:textId="67B63762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2.5. Все взносы, уплачиваемые в связи с аккредитацией, являются добровольными целевыми взносами и</w:t>
      </w:r>
      <w:r w:rsidR="00F024E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возврату не подлежат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.</w:t>
      </w:r>
    </w:p>
    <w:p w14:paraId="17550EEC" w14:textId="77777777" w:rsidR="00C542CD" w:rsidRPr="00C542CD" w:rsidRDefault="00C542CD" w:rsidP="00C542CD">
      <w:pPr>
        <w:widowControl/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3. ВЗАИМОДЕЙСТВИЕ С АККРЕДИТОВАННЫМИ ЭЛЕКТРОННЫМИ ТОРГОВЫМИ ПЛОЩАДКАМИ</w:t>
      </w:r>
    </w:p>
    <w:p w14:paraId="352A2B42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3.1. Порядок взаимодействия с аккредитованными электронными торговыми площадками (ЭТП) устанавливается Ассоциацией для обеспечения прозрачности и эффективности торгов, минимизации рисков оспаривания процедур реализации имущества должников, а также надлежащего исполнения арбитражными управляющими обязанностей по выбору оператора ЭТП.</w:t>
      </w:r>
    </w:p>
    <w:p w14:paraId="2DCA4D4F" w14:textId="0B42B0A5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3.2. Для всех аккредитованных ЭТП устанавливается тариф:</w:t>
      </w:r>
      <w:r w:rsidR="00F024E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индивидуальный тариф ЭТП + 1,5% от суммы реализации имущества по итогам торгов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. Тариф может пересматриваться по согласованию с аккредитованной организацией с учётом особенностей процедуры банкротства (количество лотов, предполагаемая сумма реализации, специфика имущества).</w:t>
      </w:r>
    </w:p>
    <w:p w14:paraId="45048A5E" w14:textId="69498260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3.3. Если залоговый кредитор принимает решение об оставлении имущества за собой в ходе торгов посредством публичного предложения, тариф устанавливается в размере</w:t>
      </w:r>
      <w:r w:rsidR="00F024E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1% от цены принятого имущества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.</w:t>
      </w:r>
    </w:p>
    <w:p w14:paraId="5A3D1A9A" w14:textId="72857883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3.4.</w:t>
      </w:r>
      <w:r w:rsidR="00F024E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50% от суммы вознаграждения (комиссии)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, полученной ЭТП от реализации имущества должника или оставления имущества за собой, подлежат перечислению в Ассоциацию в качестве добровольного целевого взноса на финансирование уставной деятельности.</w:t>
      </w:r>
    </w:p>
    <w:p w14:paraId="753279B5" w14:textId="49325F39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3.5. При проведении торгов на ЭТП,</w:t>
      </w:r>
      <w:r w:rsidR="00F024E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не аккредитованной при Ассоциации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, 50% от полученной площадкой комиссии подлежит перечислению в Ассоциацию в качестве добровольного целевого взноса.</w:t>
      </w:r>
    </w:p>
    <w:p w14:paraId="2C7406F2" w14:textId="77777777" w:rsidR="00C542CD" w:rsidRPr="00C542CD" w:rsidRDefault="00C542CD" w:rsidP="00C542CD">
      <w:pPr>
        <w:widowControl/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4. ПОРЯДОК АККРЕДИТАЦИИ</w:t>
      </w:r>
    </w:p>
    <w:p w14:paraId="7A3B44DB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4.1. Право на аккредитацию имеют юридические лица и индивидуальные предприниматели (далее – заявители), признающие Устав и внутренние документы Ассоциации, удовлетворяющие требованиям настоящего Положения и осуществляющие деятельность, связанную с сопровождением процедур банкротства, в том числе:</w:t>
      </w:r>
    </w:p>
    <w:p w14:paraId="4ECD88AF" w14:textId="77777777" w:rsidR="00C542CD" w:rsidRPr="00C542CD" w:rsidRDefault="00C542CD" w:rsidP="00C542C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консультирование по вопросам коммерческой деятельности и управления, ведение реестра требований кредиторов, финансовый анализ;</w:t>
      </w:r>
    </w:p>
    <w:p w14:paraId="3E01769E" w14:textId="77777777" w:rsidR="00C542CD" w:rsidRPr="00C542CD" w:rsidRDefault="00C542CD" w:rsidP="00C542C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аудиторская деятельность, восстановление бухгалтерского учёта;</w:t>
      </w:r>
    </w:p>
    <w:p w14:paraId="59306B75" w14:textId="77777777" w:rsidR="00C542CD" w:rsidRPr="00C542CD" w:rsidRDefault="00C542CD" w:rsidP="00C542C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страхование (в том числе профессиональной ответственности арбитражных управляющих);</w:t>
      </w:r>
    </w:p>
    <w:p w14:paraId="31973C19" w14:textId="77777777" w:rsidR="00C542CD" w:rsidRPr="00C542CD" w:rsidRDefault="00C542CD" w:rsidP="00C542C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юридические услуги, сопровождение процедур банкротства;</w:t>
      </w:r>
    </w:p>
    <w:p w14:paraId="11E967B2" w14:textId="77777777" w:rsidR="00C542CD" w:rsidRPr="00C542CD" w:rsidRDefault="00C542CD" w:rsidP="00C542C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риэлтерская деятельность;</w:t>
      </w:r>
    </w:p>
    <w:p w14:paraId="423BDE9F" w14:textId="77777777" w:rsidR="00C542CD" w:rsidRPr="00C542CD" w:rsidRDefault="00C542CD" w:rsidP="00C542C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организация торгов, конкурсов, аукционов (организатор торгов);</w:t>
      </w:r>
    </w:p>
    <w:p w14:paraId="0DD85421" w14:textId="77777777" w:rsidR="00C542CD" w:rsidRPr="00C542CD" w:rsidRDefault="00C542CD" w:rsidP="00C542C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операторы электронных торговых площадок;</w:t>
      </w:r>
    </w:p>
    <w:p w14:paraId="3F202BB6" w14:textId="77777777" w:rsidR="00C542CD" w:rsidRPr="00C542CD" w:rsidRDefault="00C542CD" w:rsidP="00C542C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оценочная деятельность;</w:t>
      </w:r>
    </w:p>
    <w:p w14:paraId="5039C806" w14:textId="77777777" w:rsidR="00C542CD" w:rsidRPr="00C542CD" w:rsidRDefault="00C542CD" w:rsidP="00C542C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профессиональные услуги в инвестиционном секторе;</w:t>
      </w:r>
    </w:p>
    <w:p w14:paraId="53BB5F07" w14:textId="77777777" w:rsidR="00C542CD" w:rsidRPr="00C542CD" w:rsidRDefault="00C542CD" w:rsidP="00C542C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деятельность в сфере образования и повышения квалификации;</w:t>
      </w:r>
    </w:p>
    <w:p w14:paraId="56396902" w14:textId="77777777" w:rsidR="00C542CD" w:rsidRPr="00C542CD" w:rsidRDefault="00C542CD" w:rsidP="00C542C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частные охранные и детективные агентства;</w:t>
      </w:r>
    </w:p>
    <w:p w14:paraId="737E46EB" w14:textId="77777777" w:rsidR="00C542CD" w:rsidRPr="00C542CD" w:rsidRDefault="00C542CD" w:rsidP="00C542C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услуги по ответственному хранению;</w:t>
      </w:r>
    </w:p>
    <w:p w14:paraId="4E73935E" w14:textId="77777777" w:rsidR="00C542CD" w:rsidRPr="00C542CD" w:rsidRDefault="00C542CD" w:rsidP="00C542C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иные виды деятельности, необходимые для сопровождения процедур банкротства.</w:t>
      </w:r>
    </w:p>
    <w:p w14:paraId="42E94980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4.2. Заявитель должен соответствовать следующим требованиям:</w:t>
      </w:r>
    </w:p>
    <w:p w14:paraId="0AB590DD" w14:textId="77777777" w:rsidR="00C542CD" w:rsidRPr="00C542CD" w:rsidRDefault="00C542CD" w:rsidP="00C542CD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осуществлять профессиональную деятельность в соответствии с законодательством РФ, иметь необходимые лицензии, допуски, членство в СРО (если требуется);</w:t>
      </w:r>
    </w:p>
    <w:p w14:paraId="72832E32" w14:textId="77777777" w:rsidR="00C542CD" w:rsidRPr="00C542CD" w:rsidRDefault="00C542CD" w:rsidP="00C542CD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признаков банкротства, отсутствие процедуры банкротства в отношении заявителя на дату подачи заявления;</w:t>
      </w:r>
    </w:p>
    <w:p w14:paraId="2D90320C" w14:textId="77777777" w:rsidR="00C542CD" w:rsidRPr="00C542CD" w:rsidRDefault="00C542CD" w:rsidP="00C542CD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обладать необходимыми кадровыми, техническими и организационными ресурсами.</w:t>
      </w:r>
    </w:p>
    <w:p w14:paraId="0FDCAFD5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4.3. Для индивидуальных предпринимателей дополнительно требуется наличие документов, подтверждающих квалификацию по аккредитуемому виду деятельности (диплом, лицензия, аттестат, сертификаты и т.п.), при необходимости – договор страхования гражданской ответственности.</w:t>
      </w:r>
    </w:p>
    <w:p w14:paraId="20523E12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4.4. Для аккредитации заявитель представляет в Ассоциацию:</w:t>
      </w:r>
    </w:p>
    <w:p w14:paraId="0E23FB27" w14:textId="77777777" w:rsidR="00C542CD" w:rsidRPr="00C542CD" w:rsidRDefault="00C542CD" w:rsidP="00C542CD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заявление на аккредитацию (по форме, утверждённой Правлением);</w:t>
      </w:r>
    </w:p>
    <w:p w14:paraId="1566CD01" w14:textId="77777777" w:rsidR="00C542CD" w:rsidRPr="00C542CD" w:rsidRDefault="00C542CD" w:rsidP="00C542CD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анкету заявителя;</w:t>
      </w:r>
    </w:p>
    <w:p w14:paraId="23D35DEE" w14:textId="77777777" w:rsidR="00C542CD" w:rsidRPr="00C542CD" w:rsidRDefault="00C542CD" w:rsidP="00C542CD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копии учредительных документов (для юр. лиц);</w:t>
      </w:r>
    </w:p>
    <w:p w14:paraId="7EC740A2" w14:textId="77777777" w:rsidR="00C542CD" w:rsidRPr="00C542CD" w:rsidRDefault="00C542CD" w:rsidP="00C542CD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документы о государственной регистрации (выписка из ЕГРЮЛ/ЕГРИП, полученная не позднее месяца до даты подачи);</w:t>
      </w:r>
    </w:p>
    <w:p w14:paraId="3D078A80" w14:textId="77777777" w:rsidR="00C542CD" w:rsidRPr="00C542CD" w:rsidRDefault="00C542CD" w:rsidP="00C542CD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документы, подтверждающие наличие лицензий, членства в СРО, страхования (если требуется);</w:t>
      </w:r>
    </w:p>
    <w:p w14:paraId="65592FE2" w14:textId="77777777" w:rsidR="00C542CD" w:rsidRPr="00C542CD" w:rsidRDefault="00C542CD" w:rsidP="00C542CD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сведения о выполненных работах/услугах за последний календарный год, о структуре, кадровых ресурсах и финансовом состоянии;</w:t>
      </w:r>
    </w:p>
    <w:p w14:paraId="298ED3B5" w14:textId="77777777" w:rsidR="00C542CD" w:rsidRPr="00C542CD" w:rsidRDefault="00C542CD" w:rsidP="00C542CD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иные документы по требованию настоящего Положения.</w:t>
      </w:r>
    </w:p>
    <w:p w14:paraId="675CA217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4.5. Заявка направляется в Ассоциацию почтовым отправлением или на электронную почту Ассоциации.</w:t>
      </w:r>
    </w:p>
    <w:p w14:paraId="67C3364D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4.6. Заявление регистрируется в день поступления. Лицо, подающее заявление, предъявляет доверенность или иной документ, подтверждающий полномочия.</w:t>
      </w:r>
    </w:p>
    <w:p w14:paraId="47072208" w14:textId="6D59AA33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4.7.</w:t>
      </w:r>
      <w:r w:rsidR="00F024E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Конкурсная комиссия Ассоциации</w:t>
      </w:r>
      <w:r w:rsidR="00F024E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 течение 10 рабочих дней с даты регистрации заявления проверяет комплектность и соответствие документов требованиям настоящего Положения, при необходимости запрашивает дополнительные сведения.</w:t>
      </w:r>
    </w:p>
    <w:p w14:paraId="77B1629F" w14:textId="622BB0D2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4.8. Вопрос об аккредитации включается в ближайшее заседание</w:t>
      </w:r>
      <w:r w:rsidR="00F024E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Конкурсной комиссии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, которая принимает решение об аккредитации либо об отказе. Выписка из протокола Конкурсной комиссии направляется заявителю в течение 10 календарных дней с даты принятия решения (в том числе в электронной форме).</w:t>
      </w:r>
    </w:p>
    <w:p w14:paraId="6B21662B" w14:textId="3449D583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4.9. При положительном решении заявителю выдаётся (направляется) свидетельство об аккредитации с указанием срока действия, видов деятельности и даты окончания аккредитации. Сведения об аккредитованном лице включаются в</w:t>
      </w:r>
      <w:r w:rsidR="00F024E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реестр аккредитованных лиц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, размещаемый на официальном сайте Ассоциации.</w:t>
      </w:r>
    </w:p>
    <w:p w14:paraId="7B597BED" w14:textId="44AA0B05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4.10.</w:t>
      </w:r>
      <w:r w:rsidR="00F024E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Основания для отказа в аккредитации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:</w:t>
      </w:r>
    </w:p>
    <w:p w14:paraId="32F41A20" w14:textId="77777777" w:rsidR="00C542CD" w:rsidRPr="00C542CD" w:rsidRDefault="00C542CD" w:rsidP="00C542CD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несоответствие заявителя или представленных документов требованиям настоящего Положения;</w:t>
      </w:r>
    </w:p>
    <w:p w14:paraId="599B0E2C" w14:textId="77777777" w:rsidR="00C542CD" w:rsidRPr="00C542CD" w:rsidRDefault="00C542CD" w:rsidP="00C542CD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обязательных лицензий, членства в СРО или страхования (если требуется);</w:t>
      </w:r>
    </w:p>
    <w:p w14:paraId="2C7B91F1" w14:textId="77777777" w:rsidR="00C542CD" w:rsidRPr="00C542CD" w:rsidRDefault="00C542CD" w:rsidP="00C542CD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наличие оснований полагать, что аккредитация негативно отразится на деловой репутации Ассоциации или не будет способствовать повышению эффективности процедур банкротства;</w:t>
      </w:r>
    </w:p>
    <w:p w14:paraId="1B9A89DE" w14:textId="77777777" w:rsidR="00C542CD" w:rsidRPr="00C542CD" w:rsidRDefault="00C542CD" w:rsidP="00C542CD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обстоятельства, свидетельствующие о риске причинения убытков конкурсной массе и кредиторам;</w:t>
      </w:r>
    </w:p>
    <w:p w14:paraId="12A7CFC9" w14:textId="77777777" w:rsidR="00C542CD" w:rsidRPr="00C542CD" w:rsidRDefault="00C542CD" w:rsidP="00C542CD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ранее допущенные заявителем существенные нарушения законодательства или внутренних документов Ассоциации при исполнении договоров с членами Ассоциации;</w:t>
      </w:r>
    </w:p>
    <w:p w14:paraId="4ADB0618" w14:textId="77777777" w:rsidR="00C542CD" w:rsidRPr="00C542CD" w:rsidRDefault="00C542CD" w:rsidP="00C542CD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необходимой компетенции или квалифицированных специалистов.</w:t>
      </w:r>
    </w:p>
    <w:p w14:paraId="4F85A9C6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4.11. Отказ в аккредитации не препятствует повторному обращению после устранения оснований для отказа. Повторное заявление рассматривается как вновь поступившее.</w:t>
      </w:r>
    </w:p>
    <w:p w14:paraId="55CEEFB7" w14:textId="5E405744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4.12. Процедура аккредитации осуществляется</w:t>
      </w:r>
      <w:r w:rsidR="00F024E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без взимания платы</w:t>
      </w:r>
      <w:r w:rsidR="00F024E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за рассмотрение документов; уплачиваются только добровольные целевые взносы, связанные с получением статуса аккредитованного лица.</w:t>
      </w:r>
    </w:p>
    <w:p w14:paraId="7ECF10B3" w14:textId="77777777" w:rsidR="00C542CD" w:rsidRPr="00C542CD" w:rsidRDefault="00C542CD" w:rsidP="00C542CD">
      <w:pPr>
        <w:widowControl/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lastRenderedPageBreak/>
        <w:t>5. ПРАВА И ОБЯЗАННОСТИ АККРЕДИТОВАННЫХ ЛИЦ</w:t>
      </w:r>
    </w:p>
    <w:p w14:paraId="68C09F55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5.1. Аккредитованные лица вправе:</w:t>
      </w:r>
    </w:p>
    <w:p w14:paraId="40AD66E8" w14:textId="77777777" w:rsidR="00C542CD" w:rsidRPr="00C542CD" w:rsidRDefault="00C542CD" w:rsidP="00C542CD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получать информацию о деятельности Ассоциации, обращаться в органы управления Ассоциации по вопросам, связанным с их деятельностью;</w:t>
      </w:r>
    </w:p>
    <w:p w14:paraId="5751A2C1" w14:textId="77777777" w:rsidR="00C542CD" w:rsidRPr="00C542CD" w:rsidRDefault="00C542CD" w:rsidP="00C542CD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получать содействие Ассоциации в профессиональной деятельности;</w:t>
      </w:r>
    </w:p>
    <w:p w14:paraId="71DDA319" w14:textId="77777777" w:rsidR="00C542CD" w:rsidRPr="00C542CD" w:rsidRDefault="00C542CD" w:rsidP="00C542CD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заключать с членами Ассоциации договоры на оказание услуг по аккредитованным видам деятельности;</w:t>
      </w:r>
    </w:p>
    <w:p w14:paraId="5EC6DFE1" w14:textId="77777777" w:rsidR="00C542CD" w:rsidRPr="00C542CD" w:rsidRDefault="00C542CD" w:rsidP="00C542CD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указывать в рекламных и информационных материалах факт аккредитации при Ассоциации с указанием номера и срока действия свидетельства (при условии достоверности сведений);</w:t>
      </w:r>
    </w:p>
    <w:p w14:paraId="0E87A6DD" w14:textId="77777777" w:rsidR="00C542CD" w:rsidRPr="00C542CD" w:rsidRDefault="00C542CD" w:rsidP="00C542CD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участвовать в практических семинарах, проводимых Ассоциацией;</w:t>
      </w:r>
    </w:p>
    <w:p w14:paraId="051923E3" w14:textId="77777777" w:rsidR="00C542CD" w:rsidRPr="00C542CD" w:rsidRDefault="00C542CD" w:rsidP="00C542CD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добровольно отказаться от аккредитации;</w:t>
      </w:r>
    </w:p>
    <w:p w14:paraId="30826666" w14:textId="77777777" w:rsidR="00C542CD" w:rsidRPr="00C542CD" w:rsidRDefault="00C542CD" w:rsidP="00C542CD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вносить добровольные целевые взносы;</w:t>
      </w:r>
    </w:p>
    <w:p w14:paraId="159F33F8" w14:textId="77777777" w:rsidR="00C542CD" w:rsidRPr="00C542CD" w:rsidRDefault="00C542CD" w:rsidP="00C542CD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осуществлять иные права, предусмотренные законодательством и внутренними документами Ассоциации.</w:t>
      </w:r>
    </w:p>
    <w:p w14:paraId="17996D90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5.2. Аккредитованные лица обязаны:</w:t>
      </w:r>
    </w:p>
    <w:p w14:paraId="740CF730" w14:textId="77777777" w:rsidR="00C542CD" w:rsidRPr="00C542CD" w:rsidRDefault="00C542CD" w:rsidP="00C542CD">
      <w:pPr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соблюдать требования законодательства РФ, в том числе о несостоятельности (банкротстве), а также Устав, настоящее Положение и иные внутренние документы Ассоциации;</w:t>
      </w:r>
    </w:p>
    <w:p w14:paraId="3073F063" w14:textId="77777777" w:rsidR="00C542CD" w:rsidRPr="00C542CD" w:rsidRDefault="00C542CD" w:rsidP="00C542CD">
      <w:pPr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оказывать услуги членам Ассоциации добросовестно, разумно, профессионально, соблюдая качество и сроки;</w:t>
      </w:r>
    </w:p>
    <w:p w14:paraId="6AD9DADB" w14:textId="4BC388BD" w:rsidR="00C542CD" w:rsidRPr="00C542CD" w:rsidRDefault="00C542CD" w:rsidP="00C542CD">
      <w:pPr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согласовывать с Ассоциацией</w:t>
      </w:r>
      <w:r w:rsidR="00F024E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изменения порядка и правил осуществления своей деятельности в части, касающейся оказания услуг аккредитованным лицом;</w:t>
      </w:r>
    </w:p>
    <w:p w14:paraId="42ADFC0B" w14:textId="77777777" w:rsidR="00C542CD" w:rsidRPr="00C542CD" w:rsidRDefault="00C542CD" w:rsidP="00C542CD">
      <w:pPr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ежемесячно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, не позднее 10 числа месяца, следующего за отчётным, представлять в Ассоциацию отчёты, копии договоров с членами Ассоциации, актов выполненных работ (услуг), документов об оплате;</w:t>
      </w:r>
    </w:p>
    <w:p w14:paraId="27AB0ED6" w14:textId="77777777" w:rsidR="00C542CD" w:rsidRPr="00C542CD" w:rsidRDefault="00C542CD" w:rsidP="00C542CD">
      <w:pPr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не передавать права, полученные при аккредитации, третьим лицам;</w:t>
      </w:r>
    </w:p>
    <w:p w14:paraId="6864DD3D" w14:textId="77777777" w:rsidR="00C542CD" w:rsidRPr="00C542CD" w:rsidRDefault="00C542CD" w:rsidP="00C542CD">
      <w:pPr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информировать Ассоциацию об изменениях своего состояния (документов, лицензий и т.д.) не позднее 14 дней после вступления изменений в силу;</w:t>
      </w:r>
    </w:p>
    <w:p w14:paraId="00886187" w14:textId="77777777" w:rsidR="00C542CD" w:rsidRPr="00C542CD" w:rsidRDefault="00C542CD" w:rsidP="00C542CD">
      <w:pPr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возмещать убытки, причинённые ненадлежащим оказанием услуг, а также нести ответственность за иные неправомерные действия (бездействие);</w:t>
      </w:r>
    </w:p>
    <w:p w14:paraId="0B122EE5" w14:textId="77777777" w:rsidR="00C542CD" w:rsidRPr="00C542CD" w:rsidRDefault="00C542CD" w:rsidP="00C542CD">
      <w:pPr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не разглашать информацию, полученную в результате сотрудничества с Ассоциацией и её членами.</w:t>
      </w:r>
    </w:p>
    <w:p w14:paraId="539DB92B" w14:textId="77777777" w:rsidR="00C542CD" w:rsidRPr="00C542CD" w:rsidRDefault="00C542CD" w:rsidP="00C542CD">
      <w:pPr>
        <w:widowControl/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6. КОНТРОЛЬ ЗА ДЕЯТЕЛЬНОСТЬЮ АККРЕДИТОВАННЫХ ЛИЦ</w:t>
      </w:r>
    </w:p>
    <w:p w14:paraId="64D591E1" w14:textId="08491E1B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6.1. Контроль за деятельностью аккредитованных лиц осуществляется</w:t>
      </w:r>
      <w:r w:rsidR="00F024E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Конкурсной комиссией Ассоциации</w:t>
      </w:r>
      <w:r w:rsidR="00F024E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 целях:</w:t>
      </w:r>
    </w:p>
    <w:p w14:paraId="704A526E" w14:textId="77777777" w:rsidR="00C542CD" w:rsidRPr="00C542CD" w:rsidRDefault="00C542CD" w:rsidP="00C542CD">
      <w:pPr>
        <w:widowControl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проверки сохранения соответствия требованиям настоящего Положения;</w:t>
      </w:r>
    </w:p>
    <w:p w14:paraId="6E49432A" w14:textId="77777777" w:rsidR="00C542CD" w:rsidRPr="00C542CD" w:rsidRDefault="00C542CD" w:rsidP="00C542CD">
      <w:pPr>
        <w:widowControl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предотвращения убытков конкурсной массе, должникам и кредиторам;</w:t>
      </w:r>
    </w:p>
    <w:p w14:paraId="0BA2902E" w14:textId="77777777" w:rsidR="00C542CD" w:rsidRPr="00C542CD" w:rsidRDefault="00C542CD" w:rsidP="00C542CD">
      <w:pPr>
        <w:widowControl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обеспечения надлежащего качества услуг, оказываемых членам Ассоциации.</w:t>
      </w:r>
    </w:p>
    <w:p w14:paraId="7681FA2B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6.2. Проверка деятельности аккредитованного лица может проводиться:</w:t>
      </w:r>
    </w:p>
    <w:p w14:paraId="73672C11" w14:textId="77777777" w:rsidR="00C542CD" w:rsidRPr="00C542CD" w:rsidRDefault="00C542CD" w:rsidP="00C542CD">
      <w:pPr>
        <w:widowControl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при поступлении жалоб (обращений) членов Ассоциации, кредиторов, должников, государственных органов;</w:t>
      </w:r>
    </w:p>
    <w:p w14:paraId="58129078" w14:textId="77777777" w:rsidR="00C542CD" w:rsidRPr="00C542CD" w:rsidRDefault="00C542CD" w:rsidP="00C542CD">
      <w:pPr>
        <w:widowControl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при наличии информации из открытых источников о возможных нарушениях (привлечение к ответственности, банкротство, лишение лицензий и т.п.);</w:t>
      </w:r>
    </w:p>
    <w:p w14:paraId="5B3D3504" w14:textId="77777777" w:rsidR="00C542CD" w:rsidRPr="00C542CD" w:rsidRDefault="00C542CD" w:rsidP="00C542CD">
      <w:pPr>
        <w:widowControl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при выявлении несоответствия отчётности фактическим обстоятельствам.</w:t>
      </w:r>
    </w:p>
    <w:p w14:paraId="5627CA18" w14:textId="496F2634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6.3. Решение о проведении проверки принимает</w:t>
      </w:r>
      <w:r w:rsidR="00F024EE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Конкурсная комиссия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. Аккредитованное лицо уведомляется о плановой проверке не менее чем за 5 рабочих дней. Внеплановая проверка может проводиться без предварительного уведомления при необходимости предотвращения существенного ущерба.</w:t>
      </w:r>
    </w:p>
    <w:p w14:paraId="4F80ED49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6.4. Ассоциация вправе запрашивать у аккредитованного лица документы и сведения, относящиеся к аккредитованным видам деятельности, а также получать информацию из государственных органов и СРО.</w:t>
      </w:r>
    </w:p>
    <w:p w14:paraId="201BD8F2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6.5. Аккредитованное лицо обязано представить запрошенные документы в установленный срок, обеспечить доступ и содействие в проведении проверки.</w:t>
      </w:r>
    </w:p>
    <w:p w14:paraId="675E8411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6.6. По результатам проверки составляется акт, копия которого направляется аккредитованному лицу.</w:t>
      </w:r>
    </w:p>
    <w:p w14:paraId="2FFD7D4F" w14:textId="469737D9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6.7. Результаты проверки рассматриваются</w:t>
      </w:r>
      <w:r w:rsidR="000529C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Правлением Ассоциации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, которое вправе:</w:t>
      </w:r>
    </w:p>
    <w:p w14:paraId="2ABD0037" w14:textId="77777777" w:rsidR="00C542CD" w:rsidRPr="00C542CD" w:rsidRDefault="00C542CD" w:rsidP="00C542CD">
      <w:pPr>
        <w:widowControl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признать деятельность соответствующей требованиям;</w:t>
      </w:r>
    </w:p>
    <w:p w14:paraId="2FBE0085" w14:textId="77777777" w:rsidR="00C542CD" w:rsidRPr="00C542CD" w:rsidRDefault="00C542CD" w:rsidP="00C542CD">
      <w:pPr>
        <w:widowControl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выдать предписание об устранении нарушений с указанием срока;</w:t>
      </w:r>
    </w:p>
    <w:p w14:paraId="2726AD2F" w14:textId="77777777" w:rsidR="00C542CD" w:rsidRPr="00C542CD" w:rsidRDefault="00C542CD" w:rsidP="00C542CD">
      <w:pPr>
        <w:widowControl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принять решение о досрочном прекращении аккредитации;</w:t>
      </w:r>
    </w:p>
    <w:p w14:paraId="11CEA6C3" w14:textId="77777777" w:rsidR="00C542CD" w:rsidRPr="00C542CD" w:rsidRDefault="00C542CD" w:rsidP="00C542CD">
      <w:pPr>
        <w:widowControl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направить информацию о нарушениях в государственные органы.</w:t>
      </w:r>
    </w:p>
    <w:p w14:paraId="3FE053A4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6.8. При выборе меры реагирования учитываются характер нарушений, их последствия, повторность (систематичность), добросовестность поведения.</w:t>
      </w:r>
    </w:p>
    <w:p w14:paraId="1BF59B63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6.9. Аккредитованное лицо вправе:</w:t>
      </w:r>
    </w:p>
    <w:p w14:paraId="3856F284" w14:textId="77777777" w:rsidR="00C542CD" w:rsidRPr="00C542CD" w:rsidRDefault="00C542CD" w:rsidP="00C542CD">
      <w:pPr>
        <w:widowControl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получать информацию о предмете и основаниях проверки;</w:t>
      </w:r>
    </w:p>
    <w:p w14:paraId="7AA28BB7" w14:textId="77777777" w:rsidR="00C542CD" w:rsidRPr="00C542CD" w:rsidRDefault="00C542CD" w:rsidP="00C542CD">
      <w:pPr>
        <w:widowControl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представлять письменные объяснения и возражения;</w:t>
      </w:r>
    </w:p>
    <w:p w14:paraId="48D6DC8C" w14:textId="77777777" w:rsidR="00C542CD" w:rsidRPr="00C542CD" w:rsidRDefault="00C542CD" w:rsidP="00C542CD">
      <w:pPr>
        <w:widowControl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знакомиться с актом проверки;</w:t>
      </w:r>
    </w:p>
    <w:p w14:paraId="75D7C471" w14:textId="77777777" w:rsidR="00C542CD" w:rsidRPr="00C542CD" w:rsidRDefault="00C542CD" w:rsidP="00C542CD">
      <w:pPr>
        <w:widowControl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обжаловать решения Ассоциации в порядке, установленном внутренними документами и законодательством.</w:t>
      </w:r>
    </w:p>
    <w:p w14:paraId="71981E3B" w14:textId="4787E8F5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6.10. Жалобы на нарушения аккредитованным лицом требований рассматриваются в течение</w:t>
      </w:r>
      <w:r w:rsidR="000529C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30 дней</w:t>
      </w:r>
      <w:r w:rsidR="00144B98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 момента поступления.</w:t>
      </w:r>
    </w:p>
    <w:p w14:paraId="73CCAEF2" w14:textId="77777777" w:rsidR="00C542CD" w:rsidRPr="00C542CD" w:rsidRDefault="00C542CD" w:rsidP="00C542CD">
      <w:pPr>
        <w:widowControl/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7. ПРОДЛЕНИЕ И ПРЕКРАЩЕНИЕ АККРЕДИТАЦИИ</w:t>
      </w:r>
    </w:p>
    <w:p w14:paraId="0E608150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7.1. Аккредитация выдается на один год и может продлеваться неограниченное число раз при сохранении соответствия требованиям.</w:t>
      </w:r>
    </w:p>
    <w:p w14:paraId="274D963B" w14:textId="0B2848E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7.2. Для продления аккредитации лицо не позднее чем за</w:t>
      </w:r>
      <w:r w:rsidR="00AD0E94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один месяц</w:t>
      </w:r>
      <w:r w:rsidR="00AD0E94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до истечения срока направляет в Ассоциацию заявление о продлении с приложением:</w:t>
      </w:r>
    </w:p>
    <w:p w14:paraId="668929CD" w14:textId="77777777" w:rsidR="00C542CD" w:rsidRPr="00C542CD" w:rsidRDefault="00C542CD" w:rsidP="00C542CD">
      <w:pPr>
        <w:widowControl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отчёта о деятельности за период аккредитации;</w:t>
      </w:r>
    </w:p>
    <w:p w14:paraId="37158B8B" w14:textId="77777777" w:rsidR="00C542CD" w:rsidRPr="00C542CD" w:rsidRDefault="00C542CD" w:rsidP="00C542CD">
      <w:pPr>
        <w:widowControl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документов, подтверждающих сохранение соответствия требованиям (лицензии, членство в СРО, страховка и т.п., если изменились);</w:t>
      </w:r>
    </w:p>
    <w:p w14:paraId="509726D1" w14:textId="77777777" w:rsidR="00C542CD" w:rsidRPr="00C542CD" w:rsidRDefault="00C542CD" w:rsidP="00C542CD">
      <w:pPr>
        <w:widowControl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иных документов по требованию.</w:t>
      </w:r>
    </w:p>
    <w:p w14:paraId="51B8F92A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7.3. Заявление о продлении рассматривается в порядке, установленном для первоначальной аккредитации, с учётом:</w:t>
      </w:r>
    </w:p>
    <w:p w14:paraId="403BA6E9" w14:textId="77777777" w:rsidR="00C542CD" w:rsidRPr="00C542CD" w:rsidRDefault="00C542CD" w:rsidP="00C542CD">
      <w:pPr>
        <w:widowControl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качества исполнения обязательств перед членами Ассоциации;</w:t>
      </w:r>
    </w:p>
    <w:p w14:paraId="4B7F0CA4" w14:textId="77777777" w:rsidR="00C542CD" w:rsidRPr="00C542CD" w:rsidRDefault="00C542CD" w:rsidP="00C542CD">
      <w:pPr>
        <w:widowControl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наличия/отсутствия нарушений, выявленных при проверках;</w:t>
      </w:r>
    </w:p>
    <w:p w14:paraId="6414BACE" w14:textId="77777777" w:rsidR="00C542CD" w:rsidRPr="00C542CD" w:rsidRDefault="00C542CD" w:rsidP="00C542CD">
      <w:pPr>
        <w:widowControl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результатов рассмотрения жалоб.</w:t>
      </w:r>
    </w:p>
    <w:p w14:paraId="0A4F58C4" w14:textId="37E47755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Решение о продлении или отказе в продлении принимается</w:t>
      </w:r>
      <w:r w:rsidR="00AD0E94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Конкурсной комиссией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, оформляется выпиской из протокола и направляется заявителю. При отказе указываются мотивы.</w:t>
      </w:r>
    </w:p>
    <w:p w14:paraId="210D0835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7.4. Аккредитация прекращается:</w:t>
      </w:r>
    </w:p>
    <w:p w14:paraId="0C00AB27" w14:textId="77777777" w:rsidR="00C542CD" w:rsidRPr="00C542CD" w:rsidRDefault="00C542CD" w:rsidP="00C542CD">
      <w:pPr>
        <w:widowControl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по истечении срока действия (если не подано заявление о продлении);</w:t>
      </w:r>
    </w:p>
    <w:p w14:paraId="10B2BF1A" w14:textId="77777777" w:rsidR="00C542CD" w:rsidRPr="00C542CD" w:rsidRDefault="00C542CD" w:rsidP="00C542CD">
      <w:pPr>
        <w:widowControl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 основании заявления аккредитованного лица;</w:t>
      </w:r>
    </w:p>
    <w:p w14:paraId="345A0A4F" w14:textId="77777777" w:rsidR="00C542CD" w:rsidRPr="00C542CD" w:rsidRDefault="00C542CD" w:rsidP="00C542CD">
      <w:pPr>
        <w:widowControl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по инициативе Ассоциации (досрочное прекращение);</w:t>
      </w:r>
    </w:p>
    <w:p w14:paraId="7D4A4592" w14:textId="77777777" w:rsidR="00C542CD" w:rsidRPr="00C542CD" w:rsidRDefault="00C542CD" w:rsidP="00C542CD">
      <w:pPr>
        <w:widowControl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 иных случаях, предусмотренных законодательством или настоящим Положением.</w:t>
      </w:r>
    </w:p>
    <w:p w14:paraId="255C002E" w14:textId="48FD0679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7.5.</w:t>
      </w:r>
      <w:r w:rsidR="00AD0E94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Основания для досрочного прекращения аккредитации по инициативе Ассоциации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:</w:t>
      </w:r>
    </w:p>
    <w:p w14:paraId="557FAE37" w14:textId="77777777" w:rsidR="00C542CD" w:rsidRPr="00C542CD" w:rsidRDefault="00C542CD" w:rsidP="00C542CD">
      <w:pPr>
        <w:widowControl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нарушение аккредитованным лицом требований законодательства РФ, Устава, настоящего Положения или иных внутренних документов Ассоциации;</w:t>
      </w:r>
    </w:p>
    <w:p w14:paraId="1E4B5517" w14:textId="77777777" w:rsidR="00C542CD" w:rsidRPr="00C542CD" w:rsidRDefault="00C542CD" w:rsidP="00C542CD">
      <w:pPr>
        <w:widowControl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ненадлежащее исполнение обязательств перед членами Ассоциации, повлекшее или способное повлечь убытки конкурсной массе, должнику, кредиторам;</w:t>
      </w:r>
    </w:p>
    <w:p w14:paraId="4B0C166A" w14:textId="77777777" w:rsidR="00C542CD" w:rsidRPr="00C542CD" w:rsidRDefault="00C542CD" w:rsidP="00C542CD">
      <w:pPr>
        <w:widowControl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представление заведомо недостоверных сведений при аккредитации, продлении или предоставлении отчётности;</w:t>
      </w:r>
    </w:p>
    <w:p w14:paraId="29C4D027" w14:textId="77777777" w:rsidR="00C542CD" w:rsidRPr="00C542CD" w:rsidRDefault="00C542CD" w:rsidP="00C542CD">
      <w:pPr>
        <w:widowControl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утрата лицензий, членства в СРО, договоров страхования (если их наличие обязательно);</w:t>
      </w:r>
    </w:p>
    <w:p w14:paraId="7E72345E" w14:textId="77777777" w:rsidR="00C542CD" w:rsidRPr="00C542CD" w:rsidRDefault="00C542CD" w:rsidP="00C542CD">
      <w:pPr>
        <w:widowControl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введение в отношении аккредитованного лица процедуры банкротства либо наличие признаков неплатёжеспособности, препятствующих исполнению обязательств;</w:t>
      </w:r>
    </w:p>
    <w:p w14:paraId="7E4FEFEF" w14:textId="77777777" w:rsidR="00C542CD" w:rsidRPr="00C542CD" w:rsidRDefault="00C542CD" w:rsidP="00C542CD">
      <w:pPr>
        <w:widowControl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нарушение сроков уплаты взносов, предусмотренных настоящим Положением;</w:t>
      </w:r>
    </w:p>
    <w:p w14:paraId="5BB49258" w14:textId="77777777" w:rsidR="00C542CD" w:rsidRPr="00C542CD" w:rsidRDefault="00C542CD" w:rsidP="00C542CD">
      <w:pPr>
        <w:widowControl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неоднократное (2 и более раза) нарушение сроков предоставления отчётности либо представление недостоверных сведений;</w:t>
      </w:r>
    </w:p>
    <w:p w14:paraId="395F10D0" w14:textId="77777777" w:rsidR="00C542CD" w:rsidRPr="00C542CD" w:rsidRDefault="00C542CD" w:rsidP="00C542CD">
      <w:pPr>
        <w:widowControl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иные существенные нарушения, прямо предусмотренные настоящим Положением.</w:t>
      </w:r>
    </w:p>
    <w:p w14:paraId="0F14C30C" w14:textId="0699EA9F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7.6. При получении сведений о наличии оснований для прекращения аккредитации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Конкурсная комиссия</w:t>
      </w:r>
      <w:r w:rsidR="00AD0E94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проводит проверку в порядке раздела 6 и выносит заключение.</w:t>
      </w:r>
    </w:p>
    <w:p w14:paraId="2A8B61C7" w14:textId="684761D3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7.7. На основании заключения Конкурсной комиссии</w:t>
      </w:r>
      <w:r w:rsidR="00AD0E94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Правление Ассоциации</w:t>
      </w:r>
      <w:r w:rsidR="00AD0E9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включает вопрос о прекращении аккредитации в ближайшую повестку и принимает решение.</w:t>
      </w:r>
    </w:p>
    <w:p w14:paraId="4032CE88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7.8. Решение о досрочном прекращении аккредитации направляется аккредитованному лицу в течение 10 календарных дней с момента принятия.</w:t>
      </w:r>
    </w:p>
    <w:p w14:paraId="782A1CEE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7.9. Прекращение аккредитации является основанием для исключения сведений о лице из реестра аккредитованных лиц.</w:t>
      </w:r>
    </w:p>
    <w:p w14:paraId="02A4DB63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7.10. Аккредитованное лицо вправе в любое время подать заявление о добровольном прекращении аккредитации. Вопрос рассматривается на ближайшем заседании Правления. При добровольном отказе уплаченные взносы не возвращаются.</w:t>
      </w:r>
    </w:p>
    <w:p w14:paraId="09812170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7.11. Лицо, аккредитация которого прекращена, вправе повторно обратиться за аккредитацией после устранения обстоятельств, послуживших основанием для прекращения.</w:t>
      </w:r>
    </w:p>
    <w:p w14:paraId="39EC6935" w14:textId="77777777" w:rsidR="00C542CD" w:rsidRPr="00C542CD" w:rsidRDefault="00C542CD" w:rsidP="00C542CD">
      <w:pPr>
        <w:widowControl/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8. ЗАКЛЮЧИТЕЛЬНЫЕ ПОЛОЖЕНИЯ</w:t>
      </w:r>
    </w:p>
    <w:p w14:paraId="3D8CE478" w14:textId="1E662481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8.1. Настоящее Положение вступает в силу с момента его утверждения</w:t>
      </w:r>
      <w:r w:rsidR="00190C5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C542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Правлением Ассоциации арбитражных управляющих «Апогей»</w:t>
      </w: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.</w:t>
      </w:r>
    </w:p>
    <w:p w14:paraId="6125B26C" w14:textId="77777777" w:rsidR="00C542CD" w:rsidRPr="00C542CD" w:rsidRDefault="00C542CD" w:rsidP="00C542CD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C542CD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8.2. Все изменения и дополнения к настоящему Положению действительны только после утверждения Правлением Ассоциации.</w:t>
      </w:r>
    </w:p>
    <w:p w14:paraId="74485D77" w14:textId="77777777" w:rsidR="003D260B" w:rsidRPr="00C542CD" w:rsidRDefault="003D260B" w:rsidP="00C542C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260B" w:rsidRPr="00C542CD" w:rsidSect="001D0D2B">
      <w:pgSz w:w="11906" w:h="16838"/>
      <w:pgMar w:top="1134" w:right="850" w:bottom="1134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53FB"/>
    <w:multiLevelType w:val="multilevel"/>
    <w:tmpl w:val="32CA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A4987"/>
    <w:multiLevelType w:val="multilevel"/>
    <w:tmpl w:val="28B0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067BE"/>
    <w:multiLevelType w:val="multilevel"/>
    <w:tmpl w:val="77B0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A1A25"/>
    <w:multiLevelType w:val="multilevel"/>
    <w:tmpl w:val="4A56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A763D"/>
    <w:multiLevelType w:val="multilevel"/>
    <w:tmpl w:val="C874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B15C5"/>
    <w:multiLevelType w:val="multilevel"/>
    <w:tmpl w:val="9720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03E2A"/>
    <w:multiLevelType w:val="multilevel"/>
    <w:tmpl w:val="3968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96793A"/>
    <w:multiLevelType w:val="multilevel"/>
    <w:tmpl w:val="D1AE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EA19C0"/>
    <w:multiLevelType w:val="multilevel"/>
    <w:tmpl w:val="2854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E3BEF"/>
    <w:multiLevelType w:val="multilevel"/>
    <w:tmpl w:val="2080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DD7AD0"/>
    <w:multiLevelType w:val="multilevel"/>
    <w:tmpl w:val="9838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4840EB"/>
    <w:multiLevelType w:val="multilevel"/>
    <w:tmpl w:val="4FEC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70593C"/>
    <w:multiLevelType w:val="multilevel"/>
    <w:tmpl w:val="587A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DE2239"/>
    <w:multiLevelType w:val="multilevel"/>
    <w:tmpl w:val="3782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294225">
    <w:abstractNumId w:val="13"/>
  </w:num>
  <w:num w:numId="2" w16cid:durableId="409304783">
    <w:abstractNumId w:val="12"/>
  </w:num>
  <w:num w:numId="3" w16cid:durableId="607616637">
    <w:abstractNumId w:val="7"/>
  </w:num>
  <w:num w:numId="4" w16cid:durableId="5789445">
    <w:abstractNumId w:val="11"/>
  </w:num>
  <w:num w:numId="5" w16cid:durableId="1276135269">
    <w:abstractNumId w:val="4"/>
  </w:num>
  <w:num w:numId="6" w16cid:durableId="1547451553">
    <w:abstractNumId w:val="5"/>
  </w:num>
  <w:num w:numId="7" w16cid:durableId="131753967">
    <w:abstractNumId w:val="6"/>
  </w:num>
  <w:num w:numId="8" w16cid:durableId="340161358">
    <w:abstractNumId w:val="3"/>
  </w:num>
  <w:num w:numId="9" w16cid:durableId="557515309">
    <w:abstractNumId w:val="9"/>
  </w:num>
  <w:num w:numId="10" w16cid:durableId="749810267">
    <w:abstractNumId w:val="8"/>
  </w:num>
  <w:num w:numId="11" w16cid:durableId="1273705707">
    <w:abstractNumId w:val="0"/>
  </w:num>
  <w:num w:numId="12" w16cid:durableId="465124098">
    <w:abstractNumId w:val="10"/>
  </w:num>
  <w:num w:numId="13" w16cid:durableId="1259370257">
    <w:abstractNumId w:val="2"/>
  </w:num>
  <w:num w:numId="14" w16cid:durableId="604575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6B"/>
    <w:rsid w:val="000529C5"/>
    <w:rsid w:val="00144B98"/>
    <w:rsid w:val="00190C5D"/>
    <w:rsid w:val="00197B10"/>
    <w:rsid w:val="001D0D2B"/>
    <w:rsid w:val="0036256B"/>
    <w:rsid w:val="003D260B"/>
    <w:rsid w:val="00AD0E94"/>
    <w:rsid w:val="00C542CD"/>
    <w:rsid w:val="00E35649"/>
    <w:rsid w:val="00F0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F1B7"/>
  <w15:chartTrackingRefBased/>
  <w15:docId w15:val="{8D16A149-3311-43E2-B5C4-02D29C3A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2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2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25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25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25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25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25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25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2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2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2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2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25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25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25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2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25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25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9</Pages>
  <Words>2750</Words>
  <Characters>15679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Аракелян</dc:creator>
  <cp:keywords/>
  <dc:description/>
  <cp:lastModifiedBy>Анастасия Аракелян</cp:lastModifiedBy>
  <cp:revision>2</cp:revision>
  <dcterms:created xsi:type="dcterms:W3CDTF">2026-06-08T08:07:00Z</dcterms:created>
  <dcterms:modified xsi:type="dcterms:W3CDTF">2026-06-08T14:15:00Z</dcterms:modified>
</cp:coreProperties>
</file>